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86" w:rsidRDefault="00EC2286">
      <w:pPr>
        <w:spacing w:line="212" w:lineRule="exact"/>
        <w:ind w:left="6635"/>
        <w:jc w:val="right"/>
        <w:rPr>
          <w:i/>
          <w:color w:val="808080"/>
          <w:sz w:val="19"/>
        </w:rPr>
      </w:pPr>
      <w:bookmarkStart w:id="0" w:name="_GoBack"/>
      <w:bookmarkEnd w:id="0"/>
    </w:p>
    <w:p w:rsidR="00EC2286" w:rsidRDefault="00EC2286">
      <w:pPr>
        <w:spacing w:line="212" w:lineRule="exact"/>
        <w:ind w:left="6635"/>
        <w:jc w:val="right"/>
        <w:rPr>
          <w:i/>
          <w:color w:val="808080"/>
          <w:sz w:val="19"/>
        </w:rPr>
      </w:pPr>
    </w:p>
    <w:p w:rsidR="00EC2286" w:rsidRDefault="00EC2286">
      <w:pPr>
        <w:spacing w:line="212" w:lineRule="exact"/>
        <w:ind w:left="6635"/>
        <w:jc w:val="right"/>
        <w:rPr>
          <w:i/>
          <w:color w:val="808080"/>
          <w:sz w:val="19"/>
        </w:rPr>
      </w:pPr>
    </w:p>
    <w:p w:rsidR="00EC2286" w:rsidRDefault="00EC2286">
      <w:pPr>
        <w:spacing w:line="212" w:lineRule="exact"/>
        <w:ind w:left="6635"/>
        <w:jc w:val="right"/>
        <w:rPr>
          <w:i/>
          <w:color w:val="808080"/>
          <w:sz w:val="19"/>
        </w:rPr>
      </w:pPr>
    </w:p>
    <w:p w:rsidR="00EC2286" w:rsidRDefault="00EC2286">
      <w:pPr>
        <w:spacing w:line="212" w:lineRule="exact"/>
        <w:ind w:left="6635"/>
        <w:jc w:val="right"/>
        <w:rPr>
          <w:i/>
          <w:color w:val="808080"/>
          <w:sz w:val="19"/>
        </w:rPr>
      </w:pPr>
    </w:p>
    <w:p w:rsidR="00EC2286" w:rsidRDefault="00EC2286">
      <w:pPr>
        <w:spacing w:line="212" w:lineRule="exact"/>
        <w:ind w:left="6635"/>
        <w:jc w:val="right"/>
        <w:rPr>
          <w:i/>
          <w:color w:val="808080"/>
          <w:sz w:val="19"/>
        </w:rPr>
      </w:pPr>
    </w:p>
    <w:p w:rsidR="00EC2286" w:rsidRDefault="00EC2286">
      <w:pPr>
        <w:spacing w:line="212" w:lineRule="exact"/>
        <w:ind w:left="6635"/>
        <w:jc w:val="right"/>
        <w:rPr>
          <w:i/>
          <w:color w:val="808080"/>
          <w:sz w:val="19"/>
        </w:rPr>
      </w:pPr>
    </w:p>
    <w:tbl>
      <w:tblPr>
        <w:tblW w:w="9781" w:type="dxa"/>
        <w:tblInd w:w="-72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559"/>
        <w:gridCol w:w="3828"/>
      </w:tblGrid>
      <w:tr w:rsidR="00EC2286">
        <w:trPr>
          <w:cantSplit/>
          <w:trHeight w:val="214"/>
        </w:trPr>
        <w:tc>
          <w:tcPr>
            <w:tcW w:w="4394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2286" w:rsidRDefault="00EC2286">
            <w:pPr>
              <w:rPr>
                <w:rFonts w:ascii="Arial" w:hAnsi="Arial" w:cs="Arial"/>
                <w:b/>
                <w:bCs/>
              </w:rPr>
            </w:pPr>
          </w:p>
          <w:p w:rsidR="00EC2286" w:rsidRDefault="00B02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Progetto </w:t>
            </w:r>
            <w:r>
              <w:rPr>
                <w:rFonts w:ascii="Wingdings" w:eastAsia="Wingdings" w:hAnsi="Wingdings" w:cs="Wingdings"/>
                <w:b/>
                <w:bCs/>
              </w:rPr>
              <w:t></w:t>
            </w:r>
            <w:r>
              <w:rPr>
                <w:rFonts w:ascii="Arial" w:hAnsi="Arial" w:cs="Arial"/>
                <w:b/>
                <w:bCs/>
              </w:rPr>
              <w:t xml:space="preserve"> Attività </w:t>
            </w:r>
            <w:r>
              <w:rPr>
                <w:rFonts w:ascii="Wingdings" w:eastAsia="Wingdings" w:hAnsi="Wingdings" w:cs="Wingdings"/>
                <w:b/>
                <w:bCs/>
              </w:rPr>
              <w:t>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Corso </w:t>
            </w:r>
            <w:r>
              <w:rPr>
                <w:rFonts w:ascii="Wingdings" w:eastAsia="Wingdings" w:hAnsi="Wingdings" w:cs="Wingdings"/>
                <w:b/>
                <w:bCs/>
              </w:rPr>
              <w:t>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(1)</w:t>
            </w:r>
          </w:p>
          <w:p w:rsidR="00EC2286" w:rsidRDefault="00B02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70" w:type="dxa"/>
            </w:tcMar>
          </w:tcPr>
          <w:p w:rsidR="00EC2286" w:rsidRDefault="00B02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a cura della Segreteria:</w:t>
            </w:r>
            <w:r>
              <w:rPr>
                <w:rFonts w:ascii="Arial" w:hAnsi="Arial" w:cs="Arial"/>
                <w:b/>
                <w:bCs/>
              </w:rPr>
              <w:t xml:space="preserve">           Progetto/Attività/Corso</w:t>
            </w:r>
          </w:p>
        </w:tc>
      </w:tr>
      <w:tr w:rsidR="00EC2286">
        <w:trPr>
          <w:cantSplit/>
          <w:trHeight w:val="657"/>
        </w:trPr>
        <w:tc>
          <w:tcPr>
            <w:tcW w:w="4394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EC2286" w:rsidRDefault="00EC228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70" w:type="dxa"/>
            </w:tcMar>
          </w:tcPr>
          <w:p w:rsidR="00EC2286" w:rsidRDefault="00B02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70" w:type="dxa"/>
            </w:tcMar>
          </w:tcPr>
          <w:p w:rsidR="00EC2286" w:rsidRDefault="00B02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Anno finanziario</w:t>
            </w:r>
          </w:p>
        </w:tc>
      </w:tr>
    </w:tbl>
    <w:p w:rsidR="00EC2286" w:rsidRDefault="00EC2286">
      <w:pPr>
        <w:pStyle w:val="Testofumetto"/>
        <w:rPr>
          <w:rFonts w:ascii="Arial" w:hAnsi="Arial" w:cs="Arial"/>
        </w:rPr>
      </w:pPr>
    </w:p>
    <w:tbl>
      <w:tblPr>
        <w:tblW w:w="9747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7"/>
      </w:tblGrid>
      <w:tr w:rsidR="00EC2286">
        <w:trPr>
          <w:trHeight w:val="1025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Denominazione </w:t>
            </w:r>
            <w:r>
              <w:rPr>
                <w:rFonts w:ascii="Arial" w:hAnsi="Arial" w:cs="Arial"/>
                <w:bCs/>
              </w:rPr>
              <w:t>attività</w:t>
            </w:r>
          </w:p>
          <w:p w:rsidR="00EC2286" w:rsidRDefault="00EC2286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2286">
        <w:trPr>
          <w:trHeight w:val="55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Responsabile </w:t>
            </w:r>
            <w:r>
              <w:rPr>
                <w:rFonts w:ascii="Arial" w:hAnsi="Arial" w:cs="Arial"/>
                <w:bCs/>
              </w:rPr>
              <w:t>del progetto</w:t>
            </w:r>
          </w:p>
          <w:p w:rsidR="00EC2286" w:rsidRDefault="00EC2286">
            <w:pPr>
              <w:jc w:val="both"/>
              <w:rPr>
                <w:rFonts w:ascii="Arial" w:hAnsi="Arial" w:cs="Arial"/>
              </w:rPr>
            </w:pPr>
          </w:p>
        </w:tc>
      </w:tr>
      <w:tr w:rsidR="00EC2286">
        <w:trPr>
          <w:trHeight w:val="390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pStyle w:val="Testofumet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Criteri generali caratterizzanti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progetto/attività/corso:                                                                       </w:t>
            </w:r>
          </w:p>
          <w:p w:rsidR="00EC2286" w:rsidRDefault="00EC2286">
            <w:pPr>
              <w:pStyle w:val="Testofumet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C2286" w:rsidRDefault="00B02F97">
            <w:pPr>
              <w:pStyle w:val="Testofumet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Curricolare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Extracurricolare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Pluridisciplinare 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:rsidR="00EC2286" w:rsidRDefault="00B02F97">
            <w:pPr>
              <w:pStyle w:val="Testofumet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Impegno finanziario: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nessun onere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finanziamento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interno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finanziamento esterno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:rsidR="00EC2286" w:rsidRDefault="00EC2286">
            <w:pPr>
              <w:pStyle w:val="Testofumet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C2286" w:rsidRDefault="00B02F97">
            <w:pPr>
              <w:pStyle w:val="Testofumet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Rapporti con enti/istituzioni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locali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nazionali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internazionali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</w:p>
          <w:p w:rsidR="00EC2286" w:rsidRDefault="00EC2286">
            <w:pPr>
              <w:pStyle w:val="Testofumet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C2286" w:rsidRDefault="00B02F97">
            <w:pPr>
              <w:pStyle w:val="Testofumet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Coerenza/congruità con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Mission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” Istituto</w:t>
            </w:r>
            <w:proofErr w:type="gramStart"/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Obiettivi</w:t>
            </w:r>
            <w:proofErr w:type="gram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formativi-didattici classe/corso/sezione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</w:t>
            </w:r>
          </w:p>
          <w:p w:rsidR="00EC2286" w:rsidRDefault="00B02F97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 xml:space="preserve">                 Competenze Chiave e di </w:t>
            </w:r>
            <w:proofErr w:type="gramStart"/>
            <w:r>
              <w:rPr>
                <w:rFonts w:ascii="Arial" w:hAnsi="Arial" w:cs="Arial"/>
                <w:bCs/>
                <w:i/>
              </w:rPr>
              <w:t>Cittadinanza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1)</w:t>
            </w:r>
            <w:r>
              <w:rPr>
                <w:rFonts w:ascii="Arial" w:hAnsi="Arial" w:cs="Arial"/>
                <w:bCs/>
                <w:i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Competenze sociali e civiche </w:t>
            </w:r>
            <w:r>
              <w:rPr>
                <w:rFonts w:ascii="Wingdings" w:eastAsia="Wingdings" w:hAnsi="Wingdings" w:cs="Wingdings"/>
                <w:b/>
                <w:bCs/>
              </w:rPr>
              <w:t></w:t>
            </w:r>
          </w:p>
          <w:p w:rsidR="00EC2286" w:rsidRDefault="00B02F97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Collaborare e partecipare </w:t>
            </w:r>
            <w:proofErr w:type="gramStart"/>
            <w:r>
              <w:rPr>
                <w:rFonts w:ascii="Wingdings" w:eastAsia="Wingdings" w:hAnsi="Wingdings" w:cs="Wingdings"/>
                <w:b/>
                <w:bCs/>
              </w:rPr>
              <w:t>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Agire</w:t>
            </w:r>
            <w:proofErr w:type="gramEnd"/>
            <w:r>
              <w:rPr>
                <w:rFonts w:ascii="Arial" w:hAnsi="Arial" w:cs="Arial"/>
                <w:bCs/>
              </w:rPr>
              <w:t xml:space="preserve"> in modo autonomo e responsabile </w:t>
            </w:r>
            <w:r>
              <w:rPr>
                <w:rFonts w:ascii="Wingdings" w:eastAsia="Wingdings" w:hAnsi="Wingdings" w:cs="Wingdings"/>
                <w:b/>
                <w:bCs/>
              </w:rPr>
              <w:t></w:t>
            </w:r>
          </w:p>
          <w:p w:rsidR="00EC2286" w:rsidRDefault="00EC2286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C2286" w:rsidRDefault="00EC2286">
      <w:pPr>
        <w:jc w:val="both"/>
        <w:rPr>
          <w:rFonts w:ascii="Arial" w:hAnsi="Arial" w:cs="Arial"/>
        </w:rPr>
      </w:pPr>
    </w:p>
    <w:tbl>
      <w:tblPr>
        <w:tblW w:w="9747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7"/>
      </w:tblGrid>
      <w:tr w:rsidR="00EC2286">
        <w:trPr>
          <w:trHeight w:val="622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Finalità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(2)</w:t>
            </w: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2286">
        <w:trPr>
          <w:trHeight w:val="700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Obiettivi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(3) </w:t>
            </w:r>
            <w:r>
              <w:t>(</w:t>
            </w:r>
            <w:r>
              <w:rPr>
                <w:rFonts w:ascii="Arial" w:hAnsi="Arial" w:cs="Arial"/>
                <w:i/>
                <w:iCs/>
              </w:rPr>
              <w:t>nei progetti pluridisciplinari specificare l'apporto di ciascuna disciplina)</w:t>
            </w: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2286">
        <w:trPr>
          <w:trHeight w:val="700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Destinatari: </w:t>
            </w: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228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Metodologie </w:t>
            </w:r>
            <w:r>
              <w:rPr>
                <w:rFonts w:ascii="Arial" w:hAnsi="Arial" w:cs="Arial"/>
                <w:i/>
                <w:iCs/>
              </w:rPr>
              <w:t>(azioni, strumenti, condizioni di fattibilità)</w:t>
            </w: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2286"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Rapporti con istituzioni esterne</w:t>
            </w: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2286">
        <w:trPr>
          <w:trHeight w:val="760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Risorse umane </w:t>
            </w:r>
            <w:r>
              <w:rPr>
                <w:rFonts w:ascii="Arial" w:hAnsi="Arial" w:cs="Arial"/>
                <w:bCs/>
                <w:i/>
              </w:rPr>
              <w:t xml:space="preserve">(docenti; esperti; personale </w:t>
            </w:r>
            <w:proofErr w:type="gramStart"/>
            <w:r>
              <w:rPr>
                <w:rFonts w:ascii="Arial" w:hAnsi="Arial" w:cs="Arial"/>
                <w:bCs/>
                <w:i/>
              </w:rPr>
              <w:t>ATA)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4)</w:t>
            </w:r>
          </w:p>
          <w:p w:rsidR="00EC2286" w:rsidRDefault="00EC2286">
            <w:pPr>
              <w:jc w:val="both"/>
              <w:rPr>
                <w:rFonts w:ascii="Arial" w:hAnsi="Arial" w:cs="Arial"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EC2286">
        <w:trPr>
          <w:trHeight w:val="686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Risorse materiali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(5)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:rsidR="00EC2286" w:rsidRDefault="00EC2286">
            <w:pPr>
              <w:jc w:val="both"/>
              <w:rPr>
                <w:rFonts w:ascii="Arial" w:hAnsi="Arial" w:cs="Arial"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EC2286">
        <w:trPr>
          <w:trHeight w:val="618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Durata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(6)</w:t>
            </w: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C2286" w:rsidRDefault="00EC2286">
      <w:pPr>
        <w:jc w:val="both"/>
        <w:rPr>
          <w:rFonts w:ascii="Arial" w:hAnsi="Arial" w:cs="Arial"/>
          <w:b/>
          <w:bCs/>
        </w:rPr>
      </w:pPr>
    </w:p>
    <w:p w:rsidR="00EC2286" w:rsidRDefault="00EC2286">
      <w:pPr>
        <w:jc w:val="both"/>
        <w:rPr>
          <w:rFonts w:ascii="Arial" w:hAnsi="Arial" w:cs="Arial"/>
          <w:b/>
          <w:bCs/>
        </w:rPr>
      </w:pPr>
    </w:p>
    <w:p w:rsidR="00EC2286" w:rsidRDefault="00B02F9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Pianificazione delle fasi operative </w:t>
      </w:r>
      <w:r>
        <w:rPr>
          <w:rFonts w:ascii="Arial" w:hAnsi="Arial" w:cs="Arial"/>
          <w:b/>
          <w:bCs/>
          <w:sz w:val="16"/>
          <w:szCs w:val="16"/>
        </w:rPr>
        <w:t>(7)</w:t>
      </w:r>
    </w:p>
    <w:tbl>
      <w:tblPr>
        <w:tblW w:w="9889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417"/>
        <w:gridCol w:w="4110"/>
        <w:gridCol w:w="3827"/>
      </w:tblGrid>
      <w:tr w:rsidR="00EC2286">
        <w:trPr>
          <w:trHeight w:val="693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EC228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C2286" w:rsidRDefault="00B02F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EC2286" w:rsidRDefault="00B02F97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Periodo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EC2286" w:rsidRDefault="00B02F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attività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EC2286" w:rsidRDefault="00B02F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Risorse umane</w:t>
            </w:r>
          </w:p>
          <w:p w:rsidR="00EC2286" w:rsidRDefault="00B02F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(Personale interno; </w:t>
            </w:r>
          </w:p>
          <w:p w:rsidR="00EC2286" w:rsidRDefault="00B02F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Collaboratori esterni …)</w:t>
            </w:r>
          </w:p>
        </w:tc>
      </w:tr>
      <w:tr w:rsidR="00EC2286">
        <w:trPr>
          <w:trHeight w:val="693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EC228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EC2286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C2286" w:rsidRDefault="00EC2286">
      <w:pPr>
        <w:jc w:val="both"/>
        <w:rPr>
          <w:rFonts w:ascii="Arial" w:hAnsi="Arial" w:cs="Arial"/>
        </w:rPr>
      </w:pPr>
    </w:p>
    <w:p w:rsidR="00EC2286" w:rsidRDefault="00EC2286">
      <w:pPr>
        <w:jc w:val="both"/>
        <w:rPr>
          <w:rFonts w:ascii="Arial" w:hAnsi="Arial" w:cs="Arial"/>
          <w:b/>
          <w:bCs/>
        </w:rPr>
      </w:pPr>
    </w:p>
    <w:p w:rsidR="00EC2286" w:rsidRDefault="00EC2286">
      <w:pPr>
        <w:jc w:val="both"/>
        <w:rPr>
          <w:rFonts w:ascii="Arial" w:hAnsi="Arial" w:cs="Arial"/>
          <w:b/>
          <w:bCs/>
        </w:rPr>
      </w:pPr>
    </w:p>
    <w:p w:rsidR="00EC2286" w:rsidRDefault="00EC2286">
      <w:pPr>
        <w:jc w:val="both"/>
        <w:rPr>
          <w:rFonts w:ascii="Arial" w:hAnsi="Arial" w:cs="Arial"/>
          <w:b/>
          <w:bCs/>
        </w:rPr>
      </w:pPr>
    </w:p>
    <w:tbl>
      <w:tblPr>
        <w:tblW w:w="97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779"/>
      </w:tblGrid>
      <w:tr w:rsidR="00EC2286">
        <w:tc>
          <w:tcPr>
            <w:tcW w:w="9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C2286" w:rsidRDefault="00B02F9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Risultati attesi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(8)</w:t>
            </w: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C2286" w:rsidRDefault="00EC228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C2286" w:rsidRDefault="00EC2286">
      <w:pPr>
        <w:jc w:val="both"/>
        <w:rPr>
          <w:rFonts w:ascii="Arial" w:hAnsi="Arial" w:cs="Arial"/>
          <w:b/>
          <w:bCs/>
        </w:rPr>
      </w:pPr>
    </w:p>
    <w:p w:rsidR="00EC2286" w:rsidRDefault="00EC2286">
      <w:pPr>
        <w:jc w:val="both"/>
        <w:rPr>
          <w:rFonts w:ascii="Arial" w:hAnsi="Arial" w:cs="Arial"/>
          <w:b/>
          <w:bCs/>
        </w:rPr>
      </w:pPr>
    </w:p>
    <w:p w:rsidR="00EC2286" w:rsidRDefault="00EC2286">
      <w:pPr>
        <w:jc w:val="both"/>
        <w:rPr>
          <w:rFonts w:ascii="Arial" w:hAnsi="Arial" w:cs="Arial"/>
          <w:b/>
          <w:bCs/>
        </w:rPr>
      </w:pPr>
    </w:p>
    <w:p w:rsidR="00EC2286" w:rsidRDefault="00B02F9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Prospetto di riepilogo dell’impegno finanziario </w:t>
      </w:r>
      <w:r>
        <w:rPr>
          <w:rFonts w:ascii="Arial" w:hAnsi="Arial" w:cs="Arial"/>
          <w:b/>
          <w:bCs/>
          <w:sz w:val="16"/>
          <w:szCs w:val="16"/>
        </w:rPr>
        <w:t>(9)</w:t>
      </w:r>
    </w:p>
    <w:p w:rsidR="00EC2286" w:rsidRDefault="00B02F9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Indicare il numero di ore per le</w:t>
      </w:r>
      <w:r>
        <w:rPr>
          <w:sz w:val="24"/>
          <w:szCs w:val="24"/>
        </w:rPr>
        <w:t xml:space="preserve"> Risorse umane</w:t>
      </w:r>
      <w:r>
        <w:rPr>
          <w:i/>
          <w:iCs/>
          <w:sz w:val="24"/>
          <w:szCs w:val="24"/>
        </w:rPr>
        <w:t xml:space="preserve"> e l’importo per le altre voci</w:t>
      </w:r>
    </w:p>
    <w:p w:rsidR="00EC2286" w:rsidRDefault="00EC2286">
      <w:pPr>
        <w:jc w:val="both"/>
        <w:rPr>
          <w:sz w:val="24"/>
          <w:szCs w:val="24"/>
        </w:rPr>
      </w:pPr>
    </w:p>
    <w:tbl>
      <w:tblPr>
        <w:tblW w:w="9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7"/>
        <w:gridCol w:w="3542"/>
      </w:tblGrid>
      <w:tr w:rsidR="00EC2286">
        <w:trPr>
          <w:trHeight w:val="1043"/>
        </w:trPr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</w:pPr>
            <w:r>
              <w:t xml:space="preserve">  ⁬ Progetto con finanziamento esterno               </w:t>
            </w:r>
            <w:r>
              <w:rPr>
                <w:rFonts w:ascii="Wingdings" w:eastAsia="Wingdings" w:hAnsi="Wingdings" w:cs="Wingdings"/>
                <w:b/>
                <w:bCs/>
              </w:rPr>
              <w:t></w:t>
            </w:r>
          </w:p>
          <w:p w:rsidR="00EC2286" w:rsidRDefault="00EC2286">
            <w:pPr>
              <w:jc w:val="both"/>
            </w:pPr>
          </w:p>
          <w:p w:rsidR="00EC2286" w:rsidRDefault="00B02F97">
            <w:pPr>
              <w:jc w:val="both"/>
            </w:pPr>
            <w:r>
              <w:t xml:space="preserve">  ⁬ Progetto con FIS (Finanziamento di Istituto) </w:t>
            </w:r>
            <w:r>
              <w:rPr>
                <w:rFonts w:ascii="Wingdings" w:eastAsia="Wingdings" w:hAnsi="Wingdings" w:cs="Wingdings"/>
                <w:b/>
                <w:bCs/>
              </w:rPr>
              <w:t>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EC2286" w:rsidRDefault="00EC2286">
            <w:pPr>
              <w:jc w:val="both"/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r>
              <w:t xml:space="preserve">Fonte del finanziamento: </w:t>
            </w:r>
          </w:p>
          <w:p w:rsidR="00EC2286" w:rsidRDefault="00EC2286"/>
          <w:p w:rsidR="00EC2286" w:rsidRDefault="00B02F97">
            <w:r>
              <w:t>Fonte del finanziamento: FIS</w:t>
            </w:r>
          </w:p>
          <w:p w:rsidR="00EC2286" w:rsidRDefault="00EC2286">
            <w:pPr>
              <w:jc w:val="center"/>
            </w:pPr>
          </w:p>
          <w:p w:rsidR="00EC2286" w:rsidRDefault="00EC2286"/>
        </w:tc>
      </w:tr>
      <w:tr w:rsidR="00EC2286">
        <w:trPr>
          <w:trHeight w:val="3440"/>
        </w:trPr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Risorse umane</w:t>
            </w:r>
          </w:p>
          <w:p w:rsidR="00EC2286" w:rsidRDefault="00B02F97">
            <w:pPr>
              <w:jc w:val="both"/>
              <w:rPr>
                <w:b/>
                <w:bCs/>
              </w:rPr>
            </w:pPr>
            <w:r>
              <w:t xml:space="preserve">    </w:t>
            </w:r>
            <w:r>
              <w:rPr>
                <w:b/>
                <w:bCs/>
              </w:rPr>
              <w:t>Personale ATA</w:t>
            </w:r>
          </w:p>
          <w:p w:rsidR="00EC2286" w:rsidRDefault="00B02F97">
            <w:pPr>
              <w:jc w:val="both"/>
            </w:pPr>
            <w:r>
              <w:t xml:space="preserve"> </w:t>
            </w:r>
            <w:proofErr w:type="spellStart"/>
            <w:r>
              <w:t>Ass</w:t>
            </w:r>
            <w:proofErr w:type="spellEnd"/>
            <w:r>
              <w:t>. Amministrativi     _________________________</w:t>
            </w:r>
          </w:p>
          <w:p w:rsidR="00EC2286" w:rsidRDefault="00B02F97">
            <w:pPr>
              <w:jc w:val="both"/>
            </w:pPr>
            <w:r>
              <w:t xml:space="preserve"> </w:t>
            </w:r>
            <w:proofErr w:type="spellStart"/>
            <w:r>
              <w:t>Ass</w:t>
            </w:r>
            <w:proofErr w:type="spellEnd"/>
            <w:r>
              <w:t>.</w:t>
            </w:r>
            <w:r>
              <w:t xml:space="preserve"> Tecnici       _______________________________</w:t>
            </w:r>
          </w:p>
          <w:p w:rsidR="00EC2286" w:rsidRDefault="00B02F97">
            <w:pPr>
              <w:jc w:val="both"/>
            </w:pPr>
            <w:r>
              <w:t xml:space="preserve"> Collaboratori scolastici    ________________________</w:t>
            </w:r>
          </w:p>
          <w:p w:rsidR="00EC2286" w:rsidRDefault="00B02F97">
            <w:pPr>
              <w:jc w:val="both"/>
              <w:rPr>
                <w:b/>
                <w:bCs/>
              </w:rPr>
            </w:pPr>
            <w:r>
              <w:t xml:space="preserve">    </w:t>
            </w:r>
            <w:r>
              <w:rPr>
                <w:b/>
                <w:bCs/>
              </w:rPr>
              <w:t>Docenti</w:t>
            </w:r>
          </w:p>
          <w:p w:rsidR="00EC2286" w:rsidRDefault="00B02F97">
            <w:pPr>
              <w:jc w:val="both"/>
            </w:pPr>
            <w:r>
              <w:t>Attività di insegnamento      __________________________</w:t>
            </w:r>
          </w:p>
          <w:p w:rsidR="00EC2286" w:rsidRDefault="00B02F97">
            <w:pPr>
              <w:jc w:val="both"/>
            </w:pPr>
            <w:r>
              <w:t>Attività funzionali all’insegnamento      _________________</w:t>
            </w:r>
          </w:p>
          <w:p w:rsidR="00EC2286" w:rsidRDefault="00B02F97">
            <w:pPr>
              <w:jc w:val="both"/>
              <w:rPr>
                <w:b/>
                <w:bCs/>
              </w:rPr>
            </w:pPr>
            <w:r>
              <w:t xml:space="preserve">    </w:t>
            </w:r>
            <w:r>
              <w:rPr>
                <w:b/>
                <w:bCs/>
              </w:rPr>
              <w:t>Collaboratori esterni</w:t>
            </w:r>
          </w:p>
          <w:p w:rsidR="00EC2286" w:rsidRDefault="00B02F97">
            <w:pPr>
              <w:jc w:val="both"/>
            </w:pPr>
            <w:r>
              <w:t xml:space="preserve"> (nomi, numero esperti </w:t>
            </w:r>
            <w:proofErr w:type="gramStart"/>
            <w:r>
              <w:t>…)_</w:t>
            </w:r>
            <w:proofErr w:type="gramEnd"/>
            <w:r>
              <w:t>___________________________</w:t>
            </w:r>
          </w:p>
          <w:p w:rsidR="00EC2286" w:rsidRDefault="00B02F97">
            <w:pPr>
              <w:jc w:val="both"/>
            </w:pPr>
            <w:r>
              <w:t>_________________________________________________</w:t>
            </w:r>
          </w:p>
          <w:p w:rsidR="00EC2286" w:rsidRDefault="00EC2286">
            <w:pPr>
              <w:jc w:val="both"/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center"/>
            </w:pPr>
            <w:r>
              <w:t>Ore</w:t>
            </w:r>
          </w:p>
          <w:p w:rsidR="00EC2286" w:rsidRDefault="00B02F97">
            <w:pPr>
              <w:jc w:val="center"/>
            </w:pPr>
            <w:r>
              <w:t xml:space="preserve"> </w:t>
            </w:r>
          </w:p>
          <w:p w:rsidR="00EC2286" w:rsidRDefault="00B02F97">
            <w:pPr>
              <w:jc w:val="center"/>
            </w:pPr>
            <w:r>
              <w:t>______________</w:t>
            </w:r>
          </w:p>
          <w:p w:rsidR="00EC2286" w:rsidRDefault="00B02F97">
            <w:pPr>
              <w:jc w:val="center"/>
            </w:pPr>
            <w:r>
              <w:t>______________</w:t>
            </w:r>
          </w:p>
          <w:p w:rsidR="00EC2286" w:rsidRDefault="00B02F97">
            <w:pPr>
              <w:jc w:val="center"/>
            </w:pPr>
            <w:r>
              <w:t>_______________</w:t>
            </w:r>
          </w:p>
          <w:p w:rsidR="00EC2286" w:rsidRDefault="00EC2286">
            <w:pPr>
              <w:jc w:val="center"/>
            </w:pPr>
          </w:p>
          <w:p w:rsidR="00EC2286" w:rsidRDefault="00B02F97">
            <w:pPr>
              <w:jc w:val="center"/>
            </w:pPr>
            <w:r>
              <w:t>_______________</w:t>
            </w:r>
          </w:p>
          <w:p w:rsidR="00EC2286" w:rsidRDefault="00B02F97">
            <w:pPr>
              <w:jc w:val="center"/>
            </w:pPr>
            <w:r>
              <w:t>_______________</w:t>
            </w:r>
          </w:p>
          <w:p w:rsidR="00EC2286" w:rsidRDefault="00EC2286">
            <w:pPr>
              <w:jc w:val="center"/>
            </w:pPr>
          </w:p>
          <w:p w:rsidR="00EC2286" w:rsidRDefault="00B02F97">
            <w:pPr>
              <w:jc w:val="center"/>
            </w:pPr>
            <w:r>
              <w:t>_______________</w:t>
            </w:r>
          </w:p>
          <w:p w:rsidR="00EC2286" w:rsidRDefault="00B02F97">
            <w:pPr>
              <w:jc w:val="center"/>
            </w:pPr>
            <w:r>
              <w:t>_______________</w:t>
            </w:r>
          </w:p>
          <w:p w:rsidR="00EC2286" w:rsidRDefault="00EC2286">
            <w:pPr>
              <w:jc w:val="both"/>
            </w:pPr>
          </w:p>
        </w:tc>
      </w:tr>
      <w:tr w:rsidR="00EC2286">
        <w:trPr>
          <w:trHeight w:val="1012"/>
        </w:trPr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Risorse materiali</w:t>
            </w:r>
          </w:p>
          <w:p w:rsidR="00EC2286" w:rsidRDefault="00B02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Acquisto </w:t>
            </w:r>
            <w:r>
              <w:rPr>
                <w:sz w:val="24"/>
                <w:szCs w:val="24"/>
              </w:rPr>
              <w:t>materiale: ______________________________</w:t>
            </w:r>
          </w:p>
          <w:p w:rsidR="00EC2286" w:rsidRDefault="00B02F97">
            <w:pPr>
              <w:jc w:val="both"/>
            </w:pPr>
            <w:r>
              <w:t>(indicare il tipo di materiale)</w:t>
            </w:r>
          </w:p>
          <w:p w:rsidR="00EC2286" w:rsidRDefault="00EC2286">
            <w:pPr>
              <w:jc w:val="both"/>
            </w:pPr>
          </w:p>
          <w:p w:rsidR="00EC2286" w:rsidRDefault="00B02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Spese di funzionamento: __________________________</w:t>
            </w:r>
          </w:p>
          <w:p w:rsidR="00EC2286" w:rsidRDefault="00B02F97">
            <w:pPr>
              <w:jc w:val="both"/>
            </w:pPr>
            <w:r>
              <w:t xml:space="preserve">(indicare il tipo di spesa: trasporto, canoni,  </w:t>
            </w:r>
            <w:proofErr w:type="spellStart"/>
            <w:r>
              <w:t>ecc</w:t>
            </w:r>
            <w:proofErr w:type="spellEnd"/>
            <w:r>
              <w:t xml:space="preserve"> …)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  <w:p w:rsidR="00EC2286" w:rsidRDefault="00B02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______________________</w:t>
            </w:r>
          </w:p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  <w:p w:rsidR="00EC2286" w:rsidRDefault="00B02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______________________</w:t>
            </w:r>
          </w:p>
        </w:tc>
      </w:tr>
      <w:tr w:rsidR="00EC2286"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  <w:p w:rsidR="00EC2286" w:rsidRDefault="00B02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Spese per </w:t>
            </w:r>
            <w:r>
              <w:rPr>
                <w:sz w:val="24"/>
                <w:szCs w:val="24"/>
              </w:rPr>
              <w:t>aggiornamento/formazione:</w:t>
            </w:r>
          </w:p>
          <w:p w:rsidR="00EC2286" w:rsidRDefault="00B02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  <w:p w:rsidR="00EC2286" w:rsidRDefault="00B02F97">
            <w:pPr>
              <w:jc w:val="both"/>
            </w:pPr>
            <w:r>
              <w:rPr>
                <w:sz w:val="24"/>
                <w:szCs w:val="24"/>
              </w:rPr>
              <w:t>€   _________________________</w:t>
            </w:r>
          </w:p>
        </w:tc>
      </w:tr>
      <w:tr w:rsidR="00EC2286"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Altro:</w:t>
            </w:r>
          </w:p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  <w:p w:rsidR="00EC2286" w:rsidRDefault="00EC2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C2286" w:rsidRDefault="00B02F97">
            <w:pPr>
              <w:jc w:val="both"/>
            </w:pPr>
            <w:r>
              <w:rPr>
                <w:sz w:val="24"/>
                <w:szCs w:val="24"/>
              </w:rPr>
              <w:t>€ __________________________</w:t>
            </w:r>
          </w:p>
        </w:tc>
      </w:tr>
    </w:tbl>
    <w:p w:rsidR="00EC2286" w:rsidRDefault="00EC2286">
      <w:pPr>
        <w:jc w:val="both"/>
        <w:rPr>
          <w:rFonts w:ascii="Arial" w:hAnsi="Arial" w:cs="Arial"/>
        </w:rPr>
      </w:pPr>
    </w:p>
    <w:p w:rsidR="00EC2286" w:rsidRDefault="00B02F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EC2286" w:rsidRDefault="00EC2286">
      <w:pPr>
        <w:jc w:val="both"/>
        <w:rPr>
          <w:rFonts w:ascii="Arial" w:hAnsi="Arial" w:cs="Arial"/>
        </w:rPr>
      </w:pPr>
    </w:p>
    <w:p w:rsidR="00EC2286" w:rsidRDefault="00B02F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C2286" w:rsidRDefault="00B02F97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Firma del responsabile __________________________________</w:t>
      </w:r>
    </w:p>
    <w:p w:rsidR="00EC2286" w:rsidRDefault="00EC2286">
      <w:pPr>
        <w:ind w:firstLine="36"/>
        <w:jc w:val="both"/>
        <w:rPr>
          <w:rFonts w:ascii="Arial" w:hAnsi="Arial" w:cs="Arial"/>
        </w:rPr>
      </w:pPr>
    </w:p>
    <w:tbl>
      <w:tblPr>
        <w:tblW w:w="9855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1"/>
        <w:gridCol w:w="4784"/>
      </w:tblGrid>
      <w:tr w:rsidR="00EC2286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70" w:type="dxa"/>
            </w:tcMar>
          </w:tcPr>
          <w:p w:rsidR="00EC2286" w:rsidRDefault="00B02F97">
            <w:pPr>
              <w:keepNext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Non compilare – a </w:t>
            </w:r>
            <w:r>
              <w:rPr>
                <w:rFonts w:ascii="Arial" w:hAnsi="Arial" w:cs="Arial"/>
                <w:i/>
                <w:iCs/>
              </w:rPr>
              <w:t>cura della Segreteria</w:t>
            </w:r>
          </w:p>
        </w:tc>
      </w:tr>
      <w:tr w:rsidR="00EC2286"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70" w:type="dxa"/>
            </w:tcMar>
          </w:tcPr>
          <w:p w:rsidR="00EC2286" w:rsidRDefault="00EC2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2286" w:rsidRDefault="00B02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COLLEGIO DOCENTI</w:t>
            </w:r>
          </w:p>
          <w:p w:rsidR="00EC2286" w:rsidRDefault="00EC22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70" w:type="dxa"/>
            </w:tcMar>
          </w:tcPr>
          <w:p w:rsidR="00EC2286" w:rsidRDefault="00EC2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2286" w:rsidRDefault="00B02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CONSIGLIO DI ISTITUTO</w:t>
            </w:r>
          </w:p>
          <w:p w:rsidR="00EC2286" w:rsidRDefault="00EC2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2286" w:rsidRDefault="00EC2286"/>
    <w:p w:rsidR="00EC2286" w:rsidRDefault="00B02F97">
      <w:pPr>
        <w:jc w:val="both"/>
      </w:pPr>
      <w:r>
        <w:rPr>
          <w:sz w:val="28"/>
        </w:rPr>
        <w:t xml:space="preserve">                                                                                                                              </w:t>
      </w:r>
    </w:p>
    <w:p w:rsidR="00EC2286" w:rsidRDefault="00EC2286">
      <w:pPr>
        <w:jc w:val="right"/>
        <w:rPr>
          <w:sz w:val="28"/>
        </w:rPr>
      </w:pPr>
    </w:p>
    <w:p w:rsidR="00EC2286" w:rsidRDefault="00B02F97">
      <w:pPr>
        <w:jc w:val="center"/>
        <w:rPr>
          <w:b/>
          <w:bCs/>
        </w:rPr>
      </w:pPr>
      <w:r>
        <w:rPr>
          <w:b/>
          <w:bCs/>
        </w:rPr>
        <w:t xml:space="preserve">Indicazioni per la compilazione del modulo POF </w:t>
      </w:r>
      <w:r>
        <w:rPr>
          <w:b/>
          <w:bCs/>
        </w:rPr>
        <w:t>(Presentazione progetto/attività/corso)</w:t>
      </w:r>
    </w:p>
    <w:p w:rsidR="00EC2286" w:rsidRDefault="00EC2286">
      <w:pPr>
        <w:jc w:val="both"/>
        <w:rPr>
          <w:b/>
        </w:rPr>
      </w:pPr>
    </w:p>
    <w:p w:rsidR="00EC2286" w:rsidRDefault="00B02F97">
      <w:pPr>
        <w:jc w:val="both"/>
      </w:pPr>
      <w:r>
        <w:rPr>
          <w:b/>
        </w:rPr>
        <w:t>(</w:t>
      </w:r>
      <w:proofErr w:type="gramStart"/>
      <w:r>
        <w:rPr>
          <w:b/>
        </w:rPr>
        <w:t>1)</w:t>
      </w:r>
      <w:r>
        <w:t>Barrare</w:t>
      </w:r>
      <w:proofErr w:type="gramEnd"/>
      <w:r>
        <w:t xml:space="preserve"> </w:t>
      </w:r>
      <w:r>
        <w:rPr>
          <w:i/>
        </w:rPr>
        <w:t xml:space="preserve">Progetto </w:t>
      </w:r>
      <w:r>
        <w:t xml:space="preserve">se si tratta di attività pluridisciplinare curricolare e/o extracurricolare; </w:t>
      </w:r>
      <w:r>
        <w:rPr>
          <w:i/>
        </w:rPr>
        <w:t>Attività</w:t>
      </w:r>
      <w:r>
        <w:t xml:space="preserve"> se si propone una iniziativa integrativa dell’offerta formativa sia curricolare che extracurricolare, </w:t>
      </w:r>
      <w:r>
        <w:rPr>
          <w:i/>
        </w:rPr>
        <w:t xml:space="preserve">Corso </w:t>
      </w:r>
      <w:r>
        <w:t>per un insegnamento integrativo facoltativo extracurricolare.</w:t>
      </w:r>
    </w:p>
    <w:p w:rsidR="00EC2286" w:rsidRDefault="00B02F97">
      <w:pPr>
        <w:jc w:val="both"/>
      </w:pPr>
      <w:r>
        <w:rPr>
          <w:i/>
        </w:rPr>
        <w:t xml:space="preserve">Competenze chiave e di cittadinanza </w:t>
      </w:r>
      <w:r>
        <w:t>citate</w:t>
      </w:r>
      <w:r>
        <w:rPr>
          <w:i/>
        </w:rPr>
        <w:t>_ Definizioni:</w:t>
      </w:r>
    </w:p>
    <w:p w:rsidR="00EC2286" w:rsidRDefault="00B02F97">
      <w:pPr>
        <w:jc w:val="both"/>
      </w:pPr>
      <w:r>
        <w:t xml:space="preserve">• </w:t>
      </w:r>
      <w:r>
        <w:rPr>
          <w:i/>
        </w:rPr>
        <w:t>Competenze sociali e civiche</w:t>
      </w:r>
      <w:r>
        <w:t>: Queste includono competenze personali, interpersonali e interculturali e riguardano tutte le forme di com</w:t>
      </w:r>
      <w:r>
        <w:t>portamento che consentono alle persone di partecipare in modo efficace e costruttivo alla vita sociale e lavorativa, in particolare alla vita in società sempre più diversificate, come anche a risolvere i conflitti ove ciò sia necessario. La competenza civi</w:t>
      </w:r>
      <w:r>
        <w:t xml:space="preserve">ca dota le persone degli strumenti per partecipare appieno alla vita civile grazie alla conoscenza dei concetti e delle strutture sociopolitici e all’impegno a una partecipazione attiva e democratica. </w:t>
      </w:r>
    </w:p>
    <w:p w:rsidR="00EC2286" w:rsidRDefault="00B02F97">
      <w:pPr>
        <w:jc w:val="both"/>
      </w:pPr>
      <w:r>
        <w:t xml:space="preserve">• </w:t>
      </w:r>
      <w:r>
        <w:rPr>
          <w:i/>
        </w:rPr>
        <w:t>Collaborare e partecipare:</w:t>
      </w:r>
      <w:r>
        <w:t xml:space="preserve"> interagire in gruppo, com</w:t>
      </w:r>
      <w:r>
        <w:t xml:space="preserve">prendendo i diversi punti di vista, valorizzando le proprie e le altrui capacità, gestendo la conflittualità, contribuendo all’apprendimento comune ed alla realizzazione delle attività collettive, nel riconoscimento dei diritti fondamentali degli altri. </w:t>
      </w:r>
    </w:p>
    <w:p w:rsidR="00EC2286" w:rsidRDefault="00B02F97">
      <w:pPr>
        <w:jc w:val="both"/>
      </w:pPr>
      <w:r>
        <w:t>•</w:t>
      </w:r>
      <w:r>
        <w:t xml:space="preserve"> </w:t>
      </w:r>
      <w:r>
        <w:rPr>
          <w:i/>
        </w:rPr>
        <w:t>Agire in modo autonomo e responsabile</w:t>
      </w:r>
      <w:r>
        <w:t>: sapersi inserire in modo attivo e consapevole nella vita sociale e far valere al suo interno i propri diritti e bisogni riconoscendo al contempo quelli altrui, le opportunità comuni, i limiti, le regole, le responsab</w:t>
      </w:r>
      <w:r>
        <w:t>ilità.</w:t>
      </w:r>
    </w:p>
    <w:p w:rsidR="00EC2286" w:rsidRDefault="00B02F97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(2) </w:t>
      </w:r>
      <w:r>
        <w:rPr>
          <w:b/>
          <w:bCs/>
        </w:rPr>
        <w:t>Finalità</w:t>
      </w:r>
    </w:p>
    <w:p w:rsidR="00EC2286" w:rsidRDefault="00B02F97">
      <w:pPr>
        <w:jc w:val="both"/>
      </w:pPr>
      <w:r>
        <w:t xml:space="preserve">Indicare in modo descrittivo la finalità generale, descrivendo il risultato che si vuole raggiungere. </w:t>
      </w:r>
    </w:p>
    <w:p w:rsidR="00EC2286" w:rsidRDefault="00B02F97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Esempi di finalità</w:t>
      </w:r>
    </w:p>
    <w:p w:rsidR="00EC2286" w:rsidRDefault="00B02F97">
      <w:pPr>
        <w:jc w:val="both"/>
        <w:rPr>
          <w:i/>
          <w:iCs/>
        </w:rPr>
      </w:pPr>
      <w:r>
        <w:rPr>
          <w:i/>
          <w:iCs/>
        </w:rPr>
        <w:t>Curare l’interazione tra la scuola e il mondo del lavoro</w:t>
      </w:r>
    </w:p>
    <w:p w:rsidR="00EC2286" w:rsidRDefault="00B02F97">
      <w:pPr>
        <w:jc w:val="both"/>
        <w:rPr>
          <w:i/>
          <w:iCs/>
        </w:rPr>
      </w:pPr>
      <w:r>
        <w:rPr>
          <w:i/>
          <w:iCs/>
        </w:rPr>
        <w:t>Combattere il fenomeno della dispersione scolastica</w:t>
      </w:r>
    </w:p>
    <w:p w:rsidR="00EC2286" w:rsidRDefault="00B02F97">
      <w:pPr>
        <w:jc w:val="both"/>
        <w:rPr>
          <w:i/>
          <w:iCs/>
        </w:rPr>
      </w:pPr>
      <w:r>
        <w:rPr>
          <w:i/>
          <w:iCs/>
        </w:rPr>
        <w:t>Conos</w:t>
      </w:r>
      <w:r>
        <w:rPr>
          <w:i/>
          <w:iCs/>
        </w:rPr>
        <w:t>cere e valorizzare i Beni culturali del territorio</w:t>
      </w:r>
    </w:p>
    <w:p w:rsidR="00EC2286" w:rsidRDefault="00B02F97">
      <w:pPr>
        <w:jc w:val="both"/>
        <w:rPr>
          <w:i/>
          <w:iCs/>
        </w:rPr>
      </w:pPr>
      <w:r>
        <w:rPr>
          <w:i/>
          <w:iCs/>
        </w:rPr>
        <w:t xml:space="preserve">Potenziare le competenze linguistico-comunicative relative ad una lingua straniera </w:t>
      </w:r>
    </w:p>
    <w:p w:rsidR="00EC2286" w:rsidRDefault="00B02F97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(3) </w:t>
      </w:r>
      <w:r>
        <w:rPr>
          <w:b/>
          <w:bCs/>
        </w:rPr>
        <w:t xml:space="preserve">Obiettivi </w:t>
      </w:r>
    </w:p>
    <w:p w:rsidR="00EC2286" w:rsidRDefault="00B02F97">
      <w:pPr>
        <w:jc w:val="both"/>
      </w:pPr>
      <w:r>
        <w:t>Gli obiettivi non devono essere generici ma devono essere misurabili attraverso indicatori. Ci deve essere</w:t>
      </w:r>
      <w:r>
        <w:t xml:space="preserve"> un collegamento logico tra gli obiettivi indicati e gli indicatori individuati come strumento di controllo (riportati nell’ultimo riquadro del modulo). Gli indicatori possono essere:</w:t>
      </w:r>
    </w:p>
    <w:p w:rsidR="00EC2286" w:rsidRDefault="00B02F97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del tipo sì/no, raggiunto/non raggiunto; </w:t>
      </w:r>
    </w:p>
    <w:p w:rsidR="00EC2286" w:rsidRDefault="00B02F97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valori numerici assoluti o per</w:t>
      </w:r>
      <w:r>
        <w:t>centuali;</w:t>
      </w:r>
    </w:p>
    <w:p w:rsidR="00EC2286" w:rsidRDefault="00B02F97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rilevazioni legate alla percezione di un fenomeno o a giudizi di tipo qualitativo (poco, abbastanza, molto … oppure sufficiente, buono, ottimo).</w:t>
      </w:r>
    </w:p>
    <w:p w:rsidR="00EC2286" w:rsidRDefault="00B02F97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Esempi di obiettivi misurabili</w:t>
      </w:r>
    </w:p>
    <w:p w:rsidR="00EC2286" w:rsidRDefault="00B02F97">
      <w:pPr>
        <w:jc w:val="both"/>
        <w:rPr>
          <w:i/>
          <w:iCs/>
        </w:rPr>
      </w:pPr>
      <w:r>
        <w:rPr>
          <w:i/>
          <w:iCs/>
        </w:rPr>
        <w:t xml:space="preserve">Prendere parte a manifestazioni o concorsi. </w:t>
      </w:r>
    </w:p>
    <w:p w:rsidR="00EC2286" w:rsidRDefault="00B02F97">
      <w:pPr>
        <w:jc w:val="both"/>
      </w:pPr>
      <w:r>
        <w:t xml:space="preserve">Obiettivi di questo tipo </w:t>
      </w:r>
      <w:r>
        <w:t>possono essere collegati ad indicatori come “obiettivo raggiunto/non raggiunto”.</w:t>
      </w:r>
    </w:p>
    <w:p w:rsidR="00EC2286" w:rsidRDefault="00B02F97">
      <w:pPr>
        <w:jc w:val="both"/>
        <w:rPr>
          <w:i/>
          <w:iCs/>
        </w:rPr>
      </w:pPr>
      <w:r>
        <w:rPr>
          <w:i/>
          <w:iCs/>
        </w:rPr>
        <w:t>Organizzare incontri e conferenze con esperti del mondo del lavoro.</w:t>
      </w:r>
    </w:p>
    <w:p w:rsidR="00EC2286" w:rsidRDefault="00B02F97">
      <w:pPr>
        <w:jc w:val="both"/>
        <w:rPr>
          <w:i/>
          <w:iCs/>
        </w:rPr>
      </w:pPr>
      <w:r>
        <w:rPr>
          <w:i/>
          <w:iCs/>
        </w:rPr>
        <w:t xml:space="preserve">Effettuare interventi di sostegno e </w:t>
      </w:r>
      <w:proofErr w:type="spellStart"/>
      <w:r>
        <w:rPr>
          <w:i/>
          <w:iCs/>
        </w:rPr>
        <w:t>rimotivazione</w:t>
      </w:r>
      <w:proofErr w:type="spellEnd"/>
      <w:r>
        <w:rPr>
          <w:i/>
          <w:iCs/>
        </w:rPr>
        <w:t xml:space="preserve"> per studenti in difficoltà.</w:t>
      </w:r>
    </w:p>
    <w:p w:rsidR="00EC2286" w:rsidRDefault="00B02F97">
      <w:pPr>
        <w:jc w:val="both"/>
      </w:pPr>
      <w:r>
        <w:t>Obiettivi di questo tipo poss</w:t>
      </w:r>
      <w:r>
        <w:t>ono essere collegati ad indicatori del tipo numero/percentuale di classi coinvolte, numero di interventi effettuati ed anche ad indicatori come il grado di soddisfazione dell’utenza.</w:t>
      </w:r>
    </w:p>
    <w:p w:rsidR="00EC2286" w:rsidRDefault="00B02F97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(4) </w:t>
      </w:r>
      <w:r>
        <w:rPr>
          <w:b/>
          <w:bCs/>
        </w:rPr>
        <w:t>Risorse umane</w:t>
      </w:r>
    </w:p>
    <w:p w:rsidR="00EC2286" w:rsidRDefault="00B02F97">
      <w:pPr>
        <w:jc w:val="both"/>
      </w:pPr>
      <w:r>
        <w:t xml:space="preserve">Indicare i profili di riferimento dei docenti, dei non </w:t>
      </w:r>
      <w:r>
        <w:t xml:space="preserve">docenti e dei collaboratori esterni che si prevede di utilizzare. Indicare i nominativi delle persone che ricopriranno ruoli rilevanti. </w:t>
      </w:r>
    </w:p>
    <w:p w:rsidR="00EC2286" w:rsidRDefault="00B02F97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(5) </w:t>
      </w:r>
      <w:r>
        <w:rPr>
          <w:b/>
          <w:bCs/>
        </w:rPr>
        <w:t>Risorse materiali</w:t>
      </w:r>
    </w:p>
    <w:p w:rsidR="00EC2286" w:rsidRDefault="00B02F97">
      <w:pPr>
        <w:jc w:val="both"/>
      </w:pPr>
      <w:r>
        <w:t>Indicare le risorse logistiche ed organizzative (beni e servizi) che si prevede di utilizzare.</w:t>
      </w:r>
    </w:p>
    <w:p w:rsidR="00EC2286" w:rsidRDefault="00B02F97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(6</w:t>
      </w:r>
      <w:r>
        <w:rPr>
          <w:rFonts w:ascii="Arial" w:hAnsi="Arial" w:cs="Arial"/>
          <w:b/>
          <w:bCs/>
        </w:rPr>
        <w:t xml:space="preserve">) </w:t>
      </w:r>
      <w:r>
        <w:rPr>
          <w:b/>
          <w:bCs/>
        </w:rPr>
        <w:t>Durata</w:t>
      </w:r>
    </w:p>
    <w:p w:rsidR="00EC2286" w:rsidRDefault="00B02F97">
      <w:pPr>
        <w:jc w:val="both"/>
      </w:pPr>
      <w:r>
        <w:rPr>
          <w:bCs/>
        </w:rPr>
        <w:t>Indicare l’arco temporale nel quale l’iniziativa ha luogo.</w:t>
      </w:r>
    </w:p>
    <w:p w:rsidR="00EC2286" w:rsidRDefault="00B02F97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(7) </w:t>
      </w:r>
      <w:r>
        <w:rPr>
          <w:b/>
          <w:bCs/>
        </w:rPr>
        <w:t>Pianificazione delle fasi operative</w:t>
      </w:r>
    </w:p>
    <w:p w:rsidR="00EC2286" w:rsidRDefault="00B02F97">
      <w:pPr>
        <w:jc w:val="both"/>
      </w:pPr>
      <w:r>
        <w:t xml:space="preserve">Numerare progressivamente le fasi e per ognuna di esse riportare il periodo di attuazione, la descrizione delle attività e il personale interno ed esterno coinvolto. </w:t>
      </w:r>
    </w:p>
    <w:p w:rsidR="00EC2286" w:rsidRDefault="00B02F97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(</w:t>
      </w:r>
      <w:r>
        <w:rPr>
          <w:b/>
          <w:bCs/>
        </w:rPr>
        <w:t>8) Risultati attesi</w:t>
      </w:r>
    </w:p>
    <w:p w:rsidR="00EC2286" w:rsidRDefault="00B02F97">
      <w:pPr>
        <w:jc w:val="both"/>
      </w:pPr>
      <w:r>
        <w:t xml:space="preserve">Esplicitare </w:t>
      </w:r>
      <w:r>
        <w:rPr>
          <w:u w:val="single"/>
        </w:rPr>
        <w:t>i risultati</w:t>
      </w:r>
      <w:r>
        <w:t xml:space="preserve"> ovvero gli esiti attesi, i quali rappresenti</w:t>
      </w:r>
      <w:r>
        <w:t xml:space="preserve">no la condizione che denoti il livello di accettabilità perché si possa valutare positivamente ogni progetto/attività/corso; spiegare </w:t>
      </w:r>
      <w:r>
        <w:rPr>
          <w:u w:val="single"/>
        </w:rPr>
        <w:t>le modalità</w:t>
      </w:r>
      <w:r>
        <w:t xml:space="preserve"> con cui essi saranno rilevati (registri di presenza, osservazione diretta, interviste, verifiche, questionari </w:t>
      </w:r>
      <w:r>
        <w:t>…).</w:t>
      </w:r>
    </w:p>
    <w:p w:rsidR="00EC2286" w:rsidRDefault="00B02F97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(9) </w:t>
      </w:r>
      <w:r>
        <w:rPr>
          <w:b/>
          <w:bCs/>
        </w:rPr>
        <w:t>Prospetto di riepilogo dell’impegno finanziario</w:t>
      </w:r>
    </w:p>
    <w:p w:rsidR="00EC2286" w:rsidRDefault="00B02F97">
      <w:pPr>
        <w:jc w:val="both"/>
      </w:pPr>
      <w:r>
        <w:t>Sintetizzare nel riquadro l’impegno previsto, riportando i totali relativi alle diverse voci.</w:t>
      </w:r>
    </w:p>
    <w:p w:rsidR="00EC2286" w:rsidRDefault="00EC2286">
      <w:pPr>
        <w:jc w:val="both"/>
      </w:pPr>
    </w:p>
    <w:p w:rsidR="00EC2286" w:rsidRDefault="00EC2286">
      <w:pPr>
        <w:jc w:val="both"/>
      </w:pPr>
    </w:p>
    <w:p w:rsidR="00EC2286" w:rsidRDefault="00EC2286">
      <w:pPr>
        <w:spacing w:line="212" w:lineRule="exact"/>
        <w:ind w:left="6635"/>
        <w:jc w:val="right"/>
        <w:rPr>
          <w:i/>
          <w:color w:val="808080"/>
          <w:sz w:val="19"/>
        </w:rPr>
      </w:pPr>
    </w:p>
    <w:p w:rsidR="00EC2286" w:rsidRDefault="00EC2286">
      <w:pPr>
        <w:spacing w:line="212" w:lineRule="exact"/>
        <w:ind w:left="6635"/>
        <w:rPr>
          <w:i/>
          <w:color w:val="808080"/>
          <w:sz w:val="19"/>
        </w:rPr>
      </w:pPr>
    </w:p>
    <w:p w:rsidR="00EC2286" w:rsidRDefault="00EC2286">
      <w:pPr>
        <w:pStyle w:val="Corpotesto"/>
        <w:spacing w:before="116"/>
        <w:ind w:right="3640"/>
      </w:pPr>
    </w:p>
    <w:sectPr w:rsidR="00EC2286">
      <w:pgSz w:w="11906" w:h="16838"/>
      <w:pgMar w:top="284" w:right="853" w:bottom="280" w:left="7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612"/>
    <w:multiLevelType w:val="multilevel"/>
    <w:tmpl w:val="DF9E2F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0214C0"/>
    <w:multiLevelType w:val="multilevel"/>
    <w:tmpl w:val="8B20EA7A"/>
    <w:lvl w:ilvl="0">
      <w:start w:val="1"/>
      <w:numFmt w:val="bullet"/>
      <w:lvlText w:val="-"/>
      <w:lvlJc w:val="left"/>
      <w:pPr>
        <w:ind w:left="720" w:hanging="360"/>
      </w:pPr>
      <w:rPr>
        <w:rFonts w:ascii="Georgia" w:hAnsi="Georgia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175B6D"/>
    <w:multiLevelType w:val="multilevel"/>
    <w:tmpl w:val="41524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86"/>
    <w:rsid w:val="00B02F97"/>
    <w:rsid w:val="00E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AD666-7A21-46EC-857E-231FEFC9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3">
    <w:name w:val="heading 3"/>
    <w:basedOn w:val="Normale"/>
    <w:link w:val="Titolo3Carattere"/>
    <w:semiHidden/>
    <w:unhideWhenUsed/>
    <w:qFormat/>
    <w:rsid w:val="006502F0"/>
    <w:pPr>
      <w:keepNext/>
      <w:tabs>
        <w:tab w:val="left" w:pos="360"/>
      </w:tabs>
      <w:suppressAutoHyphens/>
      <w:outlineLvl w:val="2"/>
    </w:pPr>
    <w:rPr>
      <w:sz w:val="24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C4CFA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6502F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02F0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customStyle="1" w:styleId="ListLabel1">
    <w:name w:val="ListLabel 1"/>
    <w:qFormat/>
    <w:rPr>
      <w:rFonts w:eastAsia="Times New Roman" w:cs="Times New Roman"/>
      <w:spacing w:val="0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Times New Roman" w:cs="Times New Roman"/>
      <w:spacing w:val="0"/>
      <w:w w:val="99"/>
      <w:sz w:val="20"/>
      <w:szCs w:val="20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Arial" w:eastAsia="Times New Roman" w:hAnsi="Arial" w:cs="Times New Roman"/>
      <w:b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1">
    <w:name w:val="Titolo 11"/>
    <w:basedOn w:val="Normale"/>
    <w:uiPriority w:val="1"/>
    <w:qFormat/>
    <w:pPr>
      <w:ind w:left="412"/>
      <w:outlineLvl w:val="1"/>
    </w:pPr>
  </w:style>
  <w:style w:type="paragraph" w:styleId="Paragrafoelenco">
    <w:name w:val="List Paragraph"/>
    <w:basedOn w:val="Normale"/>
    <w:uiPriority w:val="1"/>
    <w:qFormat/>
    <w:pPr>
      <w:spacing w:before="87"/>
      <w:ind w:left="412"/>
    </w:pPr>
  </w:style>
  <w:style w:type="paragraph" w:customStyle="1" w:styleId="TableParagraph">
    <w:name w:val="Table Paragraph"/>
    <w:basedOn w:val="Normale"/>
    <w:uiPriority w:val="1"/>
    <w:qFormat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02F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dc:description/>
  <cp:lastModifiedBy>Anna Rita Bregliozzi</cp:lastModifiedBy>
  <cp:revision>2</cp:revision>
  <cp:lastPrinted>2019-09-23T10:44:00Z</cp:lastPrinted>
  <dcterms:created xsi:type="dcterms:W3CDTF">2020-09-25T17:04:00Z</dcterms:created>
  <dcterms:modified xsi:type="dcterms:W3CDTF">2020-09-25T17:04:00Z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